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BB5FA3" w14:textId="4CC582B7" w:rsidR="001E33E8" w:rsidRPr="00FA2C68" w:rsidRDefault="000037DA" w:rsidP="000037DA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49646" wp14:editId="4FF28E26">
                <wp:simplePos x="0" y="0"/>
                <wp:positionH relativeFrom="column">
                  <wp:posOffset>-316865</wp:posOffset>
                </wp:positionH>
                <wp:positionV relativeFrom="paragraph">
                  <wp:posOffset>0</wp:posOffset>
                </wp:positionV>
                <wp:extent cx="6042660" cy="7696835"/>
                <wp:effectExtent l="0" t="0" r="1524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7696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sx="1000" sy="1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txbx>
                        <w:txbxContent>
                          <w:p w14:paraId="12D04B7E" w14:textId="77777777" w:rsidR="00143F88" w:rsidRDefault="00143F88" w:rsidP="000037DA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6CE078B" w14:textId="6E47362D" w:rsidR="000037DA" w:rsidRPr="00F55C1B" w:rsidRDefault="000037DA" w:rsidP="00F55C1B">
                            <w:pPr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55C1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>Tenure Track Position</w:t>
                            </w:r>
                            <w:r w:rsidR="00F55C1B" w:rsidRPr="00F55C1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in Marketing</w:t>
                            </w:r>
                            <w:r w:rsidRPr="00F55C1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–</w:t>
                            </w:r>
                            <w:r w:rsidR="00F55C1B" w:rsidRPr="00F55C1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55C1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Department of Business Administration </w:t>
                            </w:r>
                          </w:p>
                          <w:p w14:paraId="59045CB3" w14:textId="77777777" w:rsidR="000037DA" w:rsidRPr="00315602" w:rsidRDefault="000037DA" w:rsidP="000037DA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17652CF3" w14:textId="71F1FB4B" w:rsidR="000037DA" w:rsidRPr="00315602" w:rsidRDefault="000037DA" w:rsidP="007F2823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The Faculty of Management at the University of Haifa is </w:t>
                            </w:r>
                            <w:r w:rsidR="007F282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pleased</w:t>
                            </w:r>
                            <w:r w:rsidR="007F2823"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to invite applications for an open-rank tenure-track position in the 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Marketing Group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Department of Business Administration 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</w:t>
                            </w:r>
                            <w:hyperlink r:id="rId8" w:history="1">
                              <w:r w:rsidRPr="00315602">
                                <w:rPr>
                                  <w:rStyle w:val="Hyperlink"/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http://management.haifa.ac.il/index.php/english-</w:t>
                              </w:r>
                            </w:hyperlink>
                            <w:r w:rsidRPr="00315602">
                              <w:rPr>
                                <w:rStyle w:val="Hyperlink"/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)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7A2BAA" w14:textId="77777777" w:rsidR="000037DA" w:rsidRPr="00315602" w:rsidRDefault="000037DA" w:rsidP="000037DA">
                            <w:p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2CE9D3E1" w14:textId="710019F8" w:rsidR="000037DA" w:rsidRPr="00315602" w:rsidRDefault="000037DA" w:rsidP="00A5072D">
                            <w:p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The Department of Business Administration at the University of Haifa is a vibrant, diverse, collegial, and interdisciplinary group of researchers working on theoretical and empirical questions relevant to the </w:t>
                            </w:r>
                            <w:r w:rsidR="00A507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fields 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of management and business. </w:t>
                            </w:r>
                            <w:r w:rsidR="007F282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We are committed to supporting the success of junior members of the group and exert effort toward this purpose. 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We are seeking excellent candidates with the potential to develop a strong research program who are interested in being </w:t>
                            </w:r>
                            <w:r w:rsidR="00A507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part of and contributing to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productive and collegial atmosphere. </w:t>
                            </w:r>
                          </w:p>
                          <w:p w14:paraId="21721E48" w14:textId="77777777" w:rsidR="000037DA" w:rsidRPr="00315602" w:rsidRDefault="000037DA" w:rsidP="000037DA">
                            <w:p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320064D5" w14:textId="77777777" w:rsidR="000037DA" w:rsidRPr="00315602" w:rsidRDefault="000037DA" w:rsidP="000037DA">
                            <w:p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Successful candidates </w:t>
                            </w:r>
                            <w:proofErr w:type="gramStart"/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will be expected</w:t>
                            </w:r>
                            <w:proofErr w:type="gramEnd"/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to publish research in strong peer-reviewed journals, teach in the Department’s programs, submit grant proposals for competitive funding, carry on departmental service, and contribute to the study of marketing in Israel and internationally.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cademic rank will be commensurate with qualifications. </w:t>
                            </w:r>
                          </w:p>
                          <w:p w14:paraId="54290D74" w14:textId="77777777" w:rsidR="000037DA" w:rsidRPr="00315602" w:rsidRDefault="000037DA" w:rsidP="000037DA">
                            <w:p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45F5FF52" w14:textId="2BF120BA" w:rsidR="000037DA" w:rsidRPr="00315602" w:rsidRDefault="000037DA" w:rsidP="00E55438">
                            <w:p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This position requires a Ph.D. in Business Administration</w:t>
                            </w:r>
                            <w:r w:rsidR="00E5543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Psychology</w:t>
                            </w:r>
                            <w:r w:rsidR="00E5543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 or related fields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; a history of peer-reviewed publications; and previous experience submitting</w:t>
                            </w:r>
                            <w:r w:rsidRPr="00136E7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/or obtaining research grants. International research experience and Master’s</w:t>
                            </w:r>
                            <w:r w:rsidR="007F282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level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teaching experience 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are also desirable.</w:t>
                            </w:r>
                          </w:p>
                          <w:p w14:paraId="0950C103" w14:textId="77777777" w:rsidR="000037DA" w:rsidRPr="00315602" w:rsidRDefault="000037DA" w:rsidP="000037DA">
                            <w:p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7A0949DB" w14:textId="7A99F635" w:rsidR="000037DA" w:rsidRPr="00F55C1B" w:rsidRDefault="000037DA" w:rsidP="000037DA">
                            <w:p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55C1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This is an ongoing call. Qualified candidates may send the following documents by email to Professor Shay Tzafrir, Head, Department of Business Administration (</w:t>
                            </w:r>
                            <w:hyperlink r:id="rId9" w:history="1">
                              <w:r w:rsidRPr="00F55C1B">
                                <w:rPr>
                                  <w:rStyle w:val="Hyperlink"/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stzafrir@univ.haifa.ac.il</w:t>
                              </w:r>
                            </w:hyperlink>
                            <w:r w:rsidRPr="00F55C1B">
                              <w:rPr>
                                <w:rStyle w:val="Hyperlink"/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)</w:t>
                            </w:r>
                            <w:r w:rsidRPr="00F55C1B">
                              <w:rPr>
                                <w:rStyle w:val="Hyperlink"/>
                                <w:rFonts w:asciiTheme="majorBidi" w:hAnsiTheme="majorBidi" w:cstheme="majorBidi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F55C1B">
                              <w:rPr>
                                <w:rStyle w:val="Hyperlink"/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w</w:t>
                            </w:r>
                            <w:r w:rsidRPr="00F55C1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ith the heading “Faculty Search</w:t>
                            </w:r>
                            <w:r w:rsidR="00A507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</w:t>
                            </w:r>
                            <w:r w:rsidRPr="00F55C1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” at any time:</w:t>
                            </w:r>
                          </w:p>
                          <w:p w14:paraId="5163587C" w14:textId="77777777" w:rsidR="000037DA" w:rsidRPr="00315602" w:rsidRDefault="000037DA" w:rsidP="000037DA">
                            <w:pPr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6B4665AF" w14:textId="7F873F1E" w:rsidR="000037DA" w:rsidRPr="00315602" w:rsidRDefault="000037DA" w:rsidP="000037DA">
                            <w:pPr>
                              <w:bidi w:val="0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(1) Detailed curriculum vitae including publications, previous work experience, teaching experience, and grants </w:t>
                            </w:r>
                            <w:r w:rsidR="00A507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submitted/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obtained. Please follow the format given here:</w:t>
                            </w:r>
                            <w:r w:rsidRPr="00136E7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Pr="00315602">
                                <w:rPr>
                                  <w:rStyle w:val="Hyperlink"/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http://www.haifa.ac.il/images/pdf/rector_tables/cv_template.doc</w:t>
                              </w:r>
                            </w:hyperlink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B7E636" w14:textId="77777777" w:rsidR="000037DA" w:rsidRPr="00315602" w:rsidRDefault="000037DA" w:rsidP="000037DA">
                            <w:pPr>
                              <w:bidi w:val="0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</w:pPr>
                          </w:p>
                          <w:p w14:paraId="58074E01" w14:textId="77777777" w:rsidR="000037DA" w:rsidRPr="00315602" w:rsidRDefault="000037DA" w:rsidP="000037DA">
                            <w:pPr>
                              <w:bidi w:val="0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(2) Names, contact details, and areas of expertise for three referees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B485288" w14:textId="77777777" w:rsidR="000037DA" w:rsidRPr="00315602" w:rsidRDefault="000037DA" w:rsidP="000037DA">
                            <w:pPr>
                              <w:bidi w:val="0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</w:pPr>
                          </w:p>
                          <w:p w14:paraId="109300E7" w14:textId="77777777" w:rsidR="000037DA" w:rsidRPr="00315602" w:rsidRDefault="000037DA" w:rsidP="000037DA">
                            <w:pPr>
                              <w:bidi w:val="0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(3) Research statement (up to three pages) describing research program and future plans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</w:p>
                          <w:p w14:paraId="72965B0F" w14:textId="77777777" w:rsidR="000037DA" w:rsidRPr="00315602" w:rsidRDefault="000037DA" w:rsidP="000037DA">
                            <w:pPr>
                              <w:bidi w:val="0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</w:pPr>
                          </w:p>
                          <w:p w14:paraId="0D3030AF" w14:textId="2CA4AA73" w:rsidR="000037DA" w:rsidRPr="00315602" w:rsidRDefault="000037DA" w:rsidP="000037DA">
                            <w:pPr>
                              <w:bidi w:val="0"/>
                              <w:ind w:left="36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(4)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eaching statement (up to one page) outlining teaching interests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149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teaching 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philosophy and potential contribution to the Department.</w:t>
                            </w:r>
                          </w:p>
                          <w:p w14:paraId="0CC86226" w14:textId="77777777" w:rsidR="000037DA" w:rsidRPr="00315602" w:rsidRDefault="000037DA" w:rsidP="000037DA">
                            <w:pPr>
                              <w:pStyle w:val="ListParagraph"/>
                              <w:ind w:left="1800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7E6A0499" w14:textId="77777777" w:rsidR="000037DA" w:rsidRPr="00315602" w:rsidRDefault="000037DA" w:rsidP="000037DA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This position is </w:t>
                            </w:r>
                            <w:r w:rsidRPr="00136E7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contingent on budgetary approval and final appointment is at the </w:t>
                            </w:r>
                            <w:r w:rsidRPr="00315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discretion of the Dean and Rector of the University of Haifa. The call is open to women and men alike, of any religion, ethnicity or age.</w:t>
                            </w:r>
                          </w:p>
                          <w:p w14:paraId="443F55A5" w14:textId="77777777" w:rsidR="000037DA" w:rsidRDefault="000037DA" w:rsidP="000037DA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3496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95pt;margin-top:0;width:475.8pt;height:60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" fillcolor="#f2f2f2 [3052]">
                <v:shadow on="t" type="perspective" color="black" opacity="28270f" offset="0,4pt" matrix="655f,,,655f"/>
                <v:textbox inset=",3mm">
                  <w:txbxContent>
                    <w:p w14:paraId="12D04B7E" w14:textId="77777777" w:rsidR="00143F88" w:rsidRDefault="00143F88" w:rsidP="000037DA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6CE078B" w14:textId="6E47362D" w:rsidR="000037DA" w:rsidRPr="00F55C1B" w:rsidRDefault="000037DA" w:rsidP="00F55C1B">
                      <w:pPr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F55C1B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>Tenure Track Position</w:t>
                      </w:r>
                      <w:r w:rsidR="00F55C1B" w:rsidRPr="00F55C1B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 in Marketing</w:t>
                      </w:r>
                      <w:r w:rsidRPr="00F55C1B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 –</w:t>
                      </w:r>
                      <w:r w:rsidR="00F55C1B" w:rsidRPr="00F55C1B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F55C1B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Department of Business Administration </w:t>
                      </w:r>
                    </w:p>
                    <w:p w14:paraId="59045CB3" w14:textId="77777777" w:rsidR="000037DA" w:rsidRPr="00315602" w:rsidRDefault="000037DA" w:rsidP="000037DA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17652CF3" w14:textId="71F1FB4B" w:rsidR="000037DA" w:rsidRPr="00315602" w:rsidRDefault="000037DA" w:rsidP="007F2823">
                      <w:pPr>
                        <w:bidi w:val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The Faculty of Management at the University of Haifa is </w:t>
                      </w:r>
                      <w:r w:rsidR="007F282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pleased</w:t>
                      </w:r>
                      <w:r w:rsidR="007F2823"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to invite applications for an open-rank tenure-track position in the </w:t>
                      </w:r>
                      <w:r w:rsidRPr="0031560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Marketing Group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of the </w:t>
                      </w:r>
                      <w:r w:rsidRPr="0031560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Department of Business Administration 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</w:t>
                      </w:r>
                      <w:hyperlink r:id="rId11" w:history="1">
                        <w:r w:rsidRPr="00315602">
                          <w:rPr>
                            <w:rStyle w:val="Hyperlink"/>
                            <w:rFonts w:asciiTheme="majorBidi" w:hAnsiTheme="majorBidi" w:cstheme="majorBidi"/>
                            <w:sz w:val="24"/>
                            <w:szCs w:val="24"/>
                          </w:rPr>
                          <w:t>http://management.haifa.ac.il/index.php/english-</w:t>
                        </w:r>
                      </w:hyperlink>
                      <w:r w:rsidRPr="00315602">
                        <w:rPr>
                          <w:rStyle w:val="Hyperlink"/>
                          <w:rFonts w:asciiTheme="majorBidi" w:hAnsiTheme="majorBidi" w:cstheme="majorBidi"/>
                          <w:sz w:val="24"/>
                          <w:szCs w:val="24"/>
                        </w:rPr>
                        <w:t>)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14:paraId="1F7A2BAA" w14:textId="77777777" w:rsidR="000037DA" w:rsidRPr="00315602" w:rsidRDefault="000037DA" w:rsidP="000037DA">
                      <w:pPr>
                        <w:bidi w:val="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2CE9D3E1" w14:textId="710019F8" w:rsidR="000037DA" w:rsidRPr="00315602" w:rsidRDefault="000037DA" w:rsidP="00A5072D">
                      <w:pPr>
                        <w:bidi w:val="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The Department of Business Administration at the University of Haifa is a vibrant, diverse, collegial, and interdisciplinary group of researchers working on theoretical and empirical questions relevant to the </w:t>
                      </w:r>
                      <w:r w:rsidR="00A5072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fields 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of management and business. </w:t>
                      </w:r>
                      <w:r w:rsidR="007F282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We are committed to supporting the success of junior members of the group and exert effort toward this purpose. 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We are seeking excellent candidates with the potential to develop a strong research program who are interested in being </w:t>
                      </w:r>
                      <w:r w:rsidR="00A5072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 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part of and contributing to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this 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productive and collegial atmosphere. </w:t>
                      </w:r>
                    </w:p>
                    <w:p w14:paraId="21721E48" w14:textId="77777777" w:rsidR="000037DA" w:rsidRPr="00315602" w:rsidRDefault="000037DA" w:rsidP="000037DA">
                      <w:pPr>
                        <w:bidi w:val="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320064D5" w14:textId="77777777" w:rsidR="000037DA" w:rsidRPr="00315602" w:rsidRDefault="000037DA" w:rsidP="000037DA">
                      <w:pPr>
                        <w:bidi w:val="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Successful candidates will be expected to publish research in strong peer-reviewed journals, teach in the Department’s programs, submit grant proposals for competitive funding, carry on departmental service, and contribute to the study of marketing in Israel and internationally.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cademic rank will be commensurate with qualifications. </w:t>
                      </w:r>
                    </w:p>
                    <w:p w14:paraId="54290D74" w14:textId="77777777" w:rsidR="000037DA" w:rsidRPr="00315602" w:rsidRDefault="000037DA" w:rsidP="000037DA">
                      <w:pPr>
                        <w:bidi w:val="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45F5FF52" w14:textId="2BF120BA" w:rsidR="000037DA" w:rsidRPr="00315602" w:rsidRDefault="000037DA" w:rsidP="00E55438">
                      <w:pPr>
                        <w:bidi w:val="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This position requires a Ph.D. in Business Administration</w:t>
                      </w:r>
                      <w:r w:rsidR="00E5543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Psychology</w:t>
                      </w:r>
                      <w:r w:rsidR="00E5543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 or related fields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; a history of peer-reviewed publications; and previous experience submitting</w:t>
                      </w:r>
                      <w:r w:rsidRPr="00136E7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and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/or obtaining research grants. International research experience and Master’s</w:t>
                      </w:r>
                      <w:r w:rsidR="007F282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level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teaching experience 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are also desirable.</w:t>
                      </w:r>
                    </w:p>
                    <w:p w14:paraId="0950C103" w14:textId="77777777" w:rsidR="000037DA" w:rsidRPr="00315602" w:rsidRDefault="000037DA" w:rsidP="000037DA">
                      <w:pPr>
                        <w:bidi w:val="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7A0949DB" w14:textId="7A99F635" w:rsidR="000037DA" w:rsidRPr="00F55C1B" w:rsidRDefault="000037DA" w:rsidP="000037DA">
                      <w:pPr>
                        <w:bidi w:val="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F55C1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This is an ongoing call. Qualified candidates may send the following documents by email to Professor Shay Tzafrir, Head, Department of Business Administration (</w:t>
                      </w:r>
                      <w:hyperlink r:id="rId12" w:history="1">
                        <w:r w:rsidRPr="00F55C1B">
                          <w:rPr>
                            <w:rStyle w:val="Hyperlink"/>
                            <w:rFonts w:asciiTheme="majorBidi" w:hAnsiTheme="majorBidi" w:cstheme="majorBidi"/>
                            <w:sz w:val="24"/>
                            <w:szCs w:val="24"/>
                          </w:rPr>
                          <w:t>stzafrir@univ.haifa.ac.il</w:t>
                        </w:r>
                      </w:hyperlink>
                      <w:r w:rsidRPr="00F55C1B">
                        <w:rPr>
                          <w:rStyle w:val="Hyperlink"/>
                          <w:rFonts w:asciiTheme="majorBidi" w:hAnsiTheme="majorBidi" w:cstheme="majorBidi"/>
                          <w:sz w:val="24"/>
                          <w:szCs w:val="24"/>
                        </w:rPr>
                        <w:t>)</w:t>
                      </w:r>
                      <w:r w:rsidRPr="00F55C1B">
                        <w:rPr>
                          <w:rStyle w:val="Hyperlink"/>
                          <w:rFonts w:asciiTheme="majorBidi" w:hAnsiTheme="majorBidi" w:cstheme="majorBidi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F55C1B">
                        <w:rPr>
                          <w:rStyle w:val="Hyperlink"/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u w:val="none"/>
                        </w:rPr>
                        <w:t>w</w:t>
                      </w:r>
                      <w:r w:rsidRPr="00F55C1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ith the heading “Faculty Search</w:t>
                      </w:r>
                      <w:r w:rsidR="00A5072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</w:t>
                      </w:r>
                      <w:r w:rsidRPr="00F55C1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” at any time:</w:t>
                      </w:r>
                    </w:p>
                    <w:p w14:paraId="5163587C" w14:textId="77777777" w:rsidR="000037DA" w:rsidRPr="00315602" w:rsidRDefault="000037DA" w:rsidP="000037DA">
                      <w:pPr>
                        <w:bidi w:val="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6B4665AF" w14:textId="7F873F1E" w:rsidR="000037DA" w:rsidRPr="00315602" w:rsidRDefault="000037DA" w:rsidP="000037DA">
                      <w:pPr>
                        <w:bidi w:val="0"/>
                        <w:ind w:left="36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(1) Detailed curriculum vitae including publications, previous work experience, teaching experience, and grants </w:t>
                      </w:r>
                      <w:r w:rsidR="00A5072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submitted/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obtained. Please follow the format given here:</w:t>
                      </w:r>
                      <w:r w:rsidRPr="00136E7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Pr="00315602">
                          <w:rPr>
                            <w:rStyle w:val="Hyperlink"/>
                            <w:rFonts w:asciiTheme="majorBidi" w:hAnsiTheme="majorBidi" w:cstheme="majorBidi"/>
                            <w:sz w:val="24"/>
                            <w:szCs w:val="24"/>
                          </w:rPr>
                          <w:t>http://www.haifa.ac.il/images/pdf/rector_tables/cv_template.doc</w:t>
                        </w:r>
                      </w:hyperlink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;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B7E636" w14:textId="77777777" w:rsidR="000037DA" w:rsidRPr="00315602" w:rsidRDefault="000037DA" w:rsidP="000037DA">
                      <w:pPr>
                        <w:bidi w:val="0"/>
                        <w:ind w:left="360"/>
                        <w:jc w:val="both"/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</w:pPr>
                    </w:p>
                    <w:p w14:paraId="58074E01" w14:textId="77777777" w:rsidR="000037DA" w:rsidRPr="00315602" w:rsidRDefault="000037DA" w:rsidP="000037DA">
                      <w:pPr>
                        <w:bidi w:val="0"/>
                        <w:ind w:left="36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(2) Names, contact details, and areas of expertise for three referees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;</w:t>
                      </w:r>
                    </w:p>
                    <w:p w14:paraId="2B485288" w14:textId="77777777" w:rsidR="000037DA" w:rsidRPr="00315602" w:rsidRDefault="000037DA" w:rsidP="000037DA">
                      <w:pPr>
                        <w:bidi w:val="0"/>
                        <w:ind w:left="360"/>
                        <w:jc w:val="both"/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</w:pPr>
                    </w:p>
                    <w:p w14:paraId="109300E7" w14:textId="77777777" w:rsidR="000037DA" w:rsidRPr="00315602" w:rsidRDefault="000037DA" w:rsidP="000037DA">
                      <w:pPr>
                        <w:bidi w:val="0"/>
                        <w:ind w:left="36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(3) Research statement (up to three pages) describing research program and future plans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;</w:t>
                      </w:r>
                    </w:p>
                    <w:p w14:paraId="72965B0F" w14:textId="77777777" w:rsidR="000037DA" w:rsidRPr="00315602" w:rsidRDefault="000037DA" w:rsidP="000037DA">
                      <w:pPr>
                        <w:bidi w:val="0"/>
                        <w:ind w:left="360"/>
                        <w:jc w:val="both"/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</w:pPr>
                    </w:p>
                    <w:p w14:paraId="0D3030AF" w14:textId="2CA4AA73" w:rsidR="000037DA" w:rsidRPr="00315602" w:rsidRDefault="000037DA" w:rsidP="000037DA">
                      <w:pPr>
                        <w:bidi w:val="0"/>
                        <w:ind w:left="36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(4)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eaching statement (up to one page) outlining teaching interests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24149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teaching 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philosophy and potential contribution to the Department.</w:t>
                      </w:r>
                    </w:p>
                    <w:p w14:paraId="0CC86226" w14:textId="77777777" w:rsidR="000037DA" w:rsidRPr="00315602" w:rsidRDefault="000037DA" w:rsidP="000037DA">
                      <w:pPr>
                        <w:pStyle w:val="ListParagraph"/>
                        <w:ind w:left="1800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7E6A0499" w14:textId="77777777" w:rsidR="000037DA" w:rsidRPr="00315602" w:rsidRDefault="000037DA" w:rsidP="000037DA">
                      <w:pPr>
                        <w:bidi w:val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This position is </w:t>
                      </w:r>
                      <w:r w:rsidRPr="00136E7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contingent on budgetary approval and final appointment is at the </w:t>
                      </w:r>
                      <w:r w:rsidRPr="0031560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discretion of the Dean and Rector of the University of Haifa. The call is open to women and men alike, of any religion, ethnicity or age.</w:t>
                      </w:r>
                    </w:p>
                    <w:p w14:paraId="443F55A5" w14:textId="77777777" w:rsidR="000037DA" w:rsidRDefault="000037DA" w:rsidP="000037DA">
                      <w:pPr>
                        <w:bidi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33E8" w:rsidRPr="00FA2C68" w:rsidSect="00655D1B">
      <w:headerReference w:type="default" r:id="rId14"/>
      <w:footerReference w:type="default" r:id="rId15"/>
      <w:pgSz w:w="11906" w:h="16838"/>
      <w:pgMar w:top="2835" w:right="1416" w:bottom="1440" w:left="1701" w:header="709" w:footer="3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8E717" w14:textId="77777777" w:rsidR="001D21B3" w:rsidRDefault="001D21B3">
      <w:r>
        <w:separator/>
      </w:r>
    </w:p>
  </w:endnote>
  <w:endnote w:type="continuationSeparator" w:id="0">
    <w:p w14:paraId="5665DF11" w14:textId="77777777" w:rsidR="001D21B3" w:rsidRDefault="001D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B5FA9" w14:textId="2F666AC2" w:rsidR="00FA5608" w:rsidRDefault="001E615C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2BB5FB3" wp14:editId="12BB5FB4">
          <wp:simplePos x="0" y="0"/>
          <wp:positionH relativeFrom="column">
            <wp:posOffset>-760730</wp:posOffset>
          </wp:positionH>
          <wp:positionV relativeFrom="paragraph">
            <wp:posOffset>-1734820</wp:posOffset>
          </wp:positionV>
          <wp:extent cx="6782435" cy="2249170"/>
          <wp:effectExtent l="19050" t="0" r="0" b="0"/>
          <wp:wrapNone/>
          <wp:docPr id="7" name="Picture 9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53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BB5FB5" wp14:editId="0B2F4493">
              <wp:simplePos x="0" y="0"/>
              <wp:positionH relativeFrom="column">
                <wp:posOffset>-598170</wp:posOffset>
              </wp:positionH>
              <wp:positionV relativeFrom="paragraph">
                <wp:posOffset>153035</wp:posOffset>
              </wp:positionV>
              <wp:extent cx="6524625" cy="647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B5FB9" w14:textId="77777777" w:rsidR="00755C0D" w:rsidRPr="00540AB7" w:rsidRDefault="00755C0D" w:rsidP="00744ED9">
                          <w:pPr>
                            <w:pStyle w:val="Footer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הר הכרמל, חיפה 31905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טל'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Mount Carmel,  Haifa  31905 , Israel,</w:t>
                          </w:r>
                          <w:r w:rsidR="00F33F54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Phone: 04-</w:t>
                          </w:r>
                          <w:r w:rsidR="00781A1F">
                            <w:rPr>
                              <w:color w:val="FFFFFF"/>
                              <w:sz w:val="18"/>
                              <w:szCs w:val="18"/>
                            </w:rPr>
                            <w:t>82</w:t>
                          </w:r>
                          <w:r w:rsidR="00744ED9">
                            <w:rPr>
                              <w:color w:val="FFFFFF"/>
                              <w:sz w:val="18"/>
                              <w:szCs w:val="18"/>
                            </w:rPr>
                            <w:t>49582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 </w:t>
                          </w:r>
                        </w:p>
                        <w:p w14:paraId="12BB5FBA" w14:textId="77777777" w:rsidR="00755C0D" w:rsidRPr="00540AB7" w:rsidRDefault="00755C0D" w:rsidP="00744ED9">
                          <w:pPr>
                            <w:pStyle w:val="Footer"/>
                            <w:tabs>
                              <w:tab w:val="clear" w:pos="4153"/>
                              <w:tab w:val="left" w:pos="776"/>
                              <w:tab w:val="center" w:pos="4157"/>
                            </w:tabs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ab/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ab/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F54B15">
                            <w:rPr>
                              <w:color w:val="FFFFFF"/>
                              <w:sz w:val="18"/>
                              <w:szCs w:val="18"/>
                            </w:rPr>
                            <w:t>http://management</w:t>
                          </w:r>
                          <w:r w:rsidR="00E97848" w:rsidRPr="00E97848">
                            <w:rPr>
                              <w:color w:val="FFFFFF"/>
                              <w:sz w:val="18"/>
                              <w:szCs w:val="18"/>
                            </w:rPr>
                            <w:t>.haifa.ac.il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C7492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דוא"ל: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E-</w:t>
                          </w:r>
                          <w:r w:rsidR="00B603AA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mail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:</w:t>
                          </w:r>
                          <w:r w:rsidR="00744ED9">
                            <w:rPr>
                              <w:color w:val="FFFFFF"/>
                              <w:sz w:val="20"/>
                              <w:szCs w:val="20"/>
                            </w:rPr>
                            <w:t>stzafrir</w:t>
                          </w:r>
                          <w:r w:rsidR="00E97848" w:rsidRPr="005411E9">
                            <w:rPr>
                              <w:color w:val="FFFFFF"/>
                              <w:sz w:val="20"/>
                              <w:szCs w:val="20"/>
                            </w:rPr>
                            <w:t>@</w:t>
                          </w:r>
                          <w:r w:rsidR="00905156">
                            <w:rPr>
                              <w:color w:val="FFFFFF"/>
                              <w:sz w:val="20"/>
                              <w:szCs w:val="20"/>
                            </w:rPr>
                            <w:t>univ</w:t>
                          </w:r>
                          <w:r w:rsidR="00E97848" w:rsidRPr="005411E9">
                            <w:rPr>
                              <w:color w:val="FFFFFF"/>
                              <w:sz w:val="20"/>
                              <w:szCs w:val="20"/>
                            </w:rPr>
                            <w:t>.haifa.ac.il</w:t>
                          </w:r>
                          <w:proofErr w:type="spellEnd"/>
                          <w:r w:rsidR="00E97848"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פקס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Fax:  04- </w:t>
                          </w:r>
                          <w:proofErr w:type="gramStart"/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8</w:t>
                          </w:r>
                          <w:r w:rsidR="00E97848"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249194</w:t>
                          </w:r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:</w:t>
                          </w:r>
                          <w:proofErr w:type="gramEnd"/>
                        </w:p>
                        <w:p w14:paraId="12BB5FBB" w14:textId="77777777" w:rsidR="00FA5608" w:rsidRPr="00540AB7" w:rsidRDefault="00FA5608" w:rsidP="00FA5608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12BB5FBC" w14:textId="77777777" w:rsidR="00FA5608" w:rsidRPr="00540AB7" w:rsidRDefault="00FA5608" w:rsidP="00FA5608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12BB5FBD" w14:textId="77777777" w:rsidR="00FA5608" w:rsidRPr="00540AB7" w:rsidRDefault="00FA5608" w:rsidP="00FA5608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BB5FB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7.1pt;margin-top:12.05pt;width:513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Jxtw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" filled="f" stroked="f">
              <v:textbox>
                <w:txbxContent>
                  <w:p w14:paraId="12BB5FB9" w14:textId="77777777" w:rsidR="00755C0D" w:rsidRPr="00540AB7" w:rsidRDefault="00755C0D" w:rsidP="00744ED9">
                    <w:pPr>
                      <w:pStyle w:val="Footer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הר הכרמל, חיפה 31905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טל'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Mount Carmel,  Haifa  31905 , Israel,</w:t>
                    </w:r>
                    <w:r w:rsidR="00F33F54" w:rsidRPr="00540AB7">
                      <w:rPr>
                        <w:color w:val="FFFFFF"/>
                        <w:sz w:val="18"/>
                        <w:szCs w:val="18"/>
                      </w:rPr>
                      <w:t xml:space="preserve">  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Phone: 04-</w:t>
                    </w:r>
                    <w:r w:rsidR="00781A1F">
                      <w:rPr>
                        <w:color w:val="FFFFFF"/>
                        <w:sz w:val="18"/>
                        <w:szCs w:val="18"/>
                      </w:rPr>
                      <w:t>82</w:t>
                    </w:r>
                    <w:r w:rsidR="00744ED9">
                      <w:rPr>
                        <w:color w:val="FFFFFF"/>
                        <w:sz w:val="18"/>
                        <w:szCs w:val="18"/>
                      </w:rPr>
                      <w:t>49582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: </w:t>
                    </w:r>
                  </w:p>
                  <w:p w14:paraId="12BB5FBA" w14:textId="77777777" w:rsidR="00755C0D" w:rsidRPr="00540AB7" w:rsidRDefault="00755C0D" w:rsidP="00744ED9">
                    <w:pPr>
                      <w:pStyle w:val="Footer"/>
                      <w:tabs>
                        <w:tab w:val="clear" w:pos="4153"/>
                        <w:tab w:val="left" w:pos="776"/>
                        <w:tab w:val="center" w:pos="4157"/>
                      </w:tabs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ab/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ab/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       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 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 </w:t>
                    </w:r>
                    <w:r w:rsidR="00F54B15">
                      <w:rPr>
                        <w:color w:val="FFFFFF"/>
                        <w:sz w:val="18"/>
                        <w:szCs w:val="18"/>
                      </w:rPr>
                      <w:t>http://management</w:t>
                    </w:r>
                    <w:r w:rsidR="00E97848" w:rsidRPr="00E97848">
                      <w:rPr>
                        <w:color w:val="FFFFFF"/>
                        <w:sz w:val="18"/>
                        <w:szCs w:val="18"/>
                      </w:rPr>
                      <w:t>.haifa.ac.il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C7492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דוא"ל: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E-</w:t>
                    </w:r>
                    <w:r w:rsidR="00B603AA" w:rsidRPr="00540AB7">
                      <w:rPr>
                        <w:color w:val="FFFFFF"/>
                        <w:sz w:val="18"/>
                        <w:szCs w:val="18"/>
                      </w:rPr>
                      <w:t>mail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:</w:t>
                    </w:r>
                    <w:r w:rsidR="00744ED9">
                      <w:rPr>
                        <w:color w:val="FFFFFF"/>
                        <w:sz w:val="20"/>
                        <w:szCs w:val="20"/>
                      </w:rPr>
                      <w:t>stzafrir</w:t>
                    </w:r>
                    <w:r w:rsidR="00E97848" w:rsidRPr="005411E9">
                      <w:rPr>
                        <w:color w:val="FFFFFF"/>
                        <w:sz w:val="20"/>
                        <w:szCs w:val="20"/>
                      </w:rPr>
                      <w:t>@</w:t>
                    </w:r>
                    <w:r w:rsidR="00905156">
                      <w:rPr>
                        <w:color w:val="FFFFFF"/>
                        <w:sz w:val="20"/>
                        <w:szCs w:val="20"/>
                      </w:rPr>
                      <w:t>univ</w:t>
                    </w:r>
                    <w:r w:rsidR="00E97848" w:rsidRPr="005411E9">
                      <w:rPr>
                        <w:color w:val="FFFFFF"/>
                        <w:sz w:val="20"/>
                        <w:szCs w:val="20"/>
                      </w:rPr>
                      <w:t>.haifa.ac.il</w:t>
                    </w:r>
                    <w:r w:rsidR="00E97848">
                      <w:rPr>
                        <w:rFonts w:ascii="Times New Roman" w:hAnsi="Times New Roman"/>
                        <w:b/>
                        <w:bCs/>
                        <w:color w:val="0000FF"/>
                        <w:sz w:val="20"/>
                        <w:szCs w:val="20"/>
                      </w:rPr>
                      <w:t xml:space="preserve">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 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פקס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Fax:  04- </w:t>
                    </w:r>
                    <w:r w:rsidRPr="005411E9">
                      <w:rPr>
                        <w:color w:val="FFFFFF"/>
                        <w:sz w:val="18"/>
                        <w:szCs w:val="18"/>
                      </w:rPr>
                      <w:t>8</w:t>
                    </w:r>
                    <w:r w:rsidR="00E97848" w:rsidRPr="005411E9">
                      <w:rPr>
                        <w:color w:val="FFFFFF"/>
                        <w:sz w:val="18"/>
                        <w:szCs w:val="18"/>
                      </w:rPr>
                      <w:t>249194</w:t>
                    </w:r>
                    <w:r w:rsidRPr="005411E9">
                      <w:rPr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:</w:t>
                    </w:r>
                  </w:p>
                  <w:p w14:paraId="12BB5FBB" w14:textId="77777777" w:rsidR="00FA5608" w:rsidRPr="00540AB7" w:rsidRDefault="00FA5608" w:rsidP="00FA5608">
                    <w:pPr>
                      <w:jc w:val="right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14:paraId="12BB5FBC" w14:textId="77777777" w:rsidR="00FA5608" w:rsidRPr="00540AB7" w:rsidRDefault="00FA5608" w:rsidP="00FA5608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14:paraId="12BB5FBD" w14:textId="77777777" w:rsidR="00FA5608" w:rsidRPr="00540AB7" w:rsidRDefault="00FA5608" w:rsidP="00FA5608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2BB5FAA" w14:textId="77777777" w:rsidR="00FA5608" w:rsidRDefault="00FA5608">
    <w:pPr>
      <w:pStyle w:val="Footer"/>
    </w:pPr>
  </w:p>
  <w:p w14:paraId="12BB5FAB" w14:textId="77777777" w:rsidR="00FA5608" w:rsidRDefault="00FA5608">
    <w:pPr>
      <w:pStyle w:val="Footer"/>
    </w:pPr>
  </w:p>
  <w:p w14:paraId="12BB5FAC" w14:textId="77777777" w:rsidR="00CB2319" w:rsidRDefault="00CB2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098E9" w14:textId="77777777" w:rsidR="001D21B3" w:rsidRDefault="001D21B3">
      <w:r>
        <w:separator/>
      </w:r>
    </w:p>
  </w:footnote>
  <w:footnote w:type="continuationSeparator" w:id="0">
    <w:p w14:paraId="12B9479E" w14:textId="77777777" w:rsidR="001D21B3" w:rsidRDefault="001D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B5FA8" w14:textId="1E9EFB97" w:rsidR="00CB2319" w:rsidRDefault="00770533" w:rsidP="00E97848">
    <w:pPr>
      <w:pStyle w:val="Header"/>
      <w:ind w:left="-992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B5FAD" wp14:editId="5E452B67">
              <wp:simplePos x="0" y="0"/>
              <wp:positionH relativeFrom="column">
                <wp:posOffset>1586865</wp:posOffset>
              </wp:positionH>
              <wp:positionV relativeFrom="paragraph">
                <wp:posOffset>130810</wp:posOffset>
              </wp:positionV>
              <wp:extent cx="2977515" cy="80962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51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B5FB7" w14:textId="77777777" w:rsidR="007B11EC" w:rsidRPr="001F4050" w:rsidRDefault="001F4050" w:rsidP="00046BC3">
                          <w:pPr>
                            <w:bidi w:val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1F4050">
                            <w:rPr>
                              <w:sz w:val="32"/>
                              <w:szCs w:val="32"/>
                            </w:rPr>
                            <w:t xml:space="preserve">Department of </w:t>
                          </w:r>
                          <w:r w:rsidR="00046BC3">
                            <w:rPr>
                              <w:sz w:val="32"/>
                              <w:szCs w:val="32"/>
                            </w:rPr>
                            <w:t>Business Administration</w:t>
                          </w:r>
                        </w:p>
                        <w:p w14:paraId="12BB5FB8" w14:textId="77777777" w:rsidR="00F62305" w:rsidRPr="001F4050" w:rsidRDefault="00F62305" w:rsidP="001F4050">
                          <w:pPr>
                            <w:bidi w:val="0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BB5FA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24.95pt;margin-top:10.3pt;width:234.4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zotQIAALk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" filled="f" stroked="f">
              <v:textbox>
                <w:txbxContent>
                  <w:p w14:paraId="12BB5FB7" w14:textId="77777777" w:rsidR="007B11EC" w:rsidRPr="001F4050" w:rsidRDefault="001F4050" w:rsidP="00046BC3">
                    <w:pPr>
                      <w:bidi w:val="0"/>
                      <w:jc w:val="center"/>
                      <w:rPr>
                        <w:sz w:val="32"/>
                        <w:szCs w:val="32"/>
                      </w:rPr>
                    </w:pPr>
                    <w:r w:rsidRPr="001F4050">
                      <w:rPr>
                        <w:sz w:val="32"/>
                        <w:szCs w:val="32"/>
                      </w:rPr>
                      <w:t xml:space="preserve">Department of </w:t>
                    </w:r>
                    <w:r w:rsidR="00046BC3">
                      <w:rPr>
                        <w:sz w:val="32"/>
                        <w:szCs w:val="32"/>
                      </w:rPr>
                      <w:t>Business Administration</w:t>
                    </w:r>
                  </w:p>
                  <w:p w14:paraId="12BB5FB8" w14:textId="77777777" w:rsidR="00F62305" w:rsidRPr="001F4050" w:rsidRDefault="00F62305" w:rsidP="001F4050">
                    <w:pPr>
                      <w:bidi w:val="0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B5FAE" wp14:editId="01A31619">
              <wp:simplePos x="0" y="0"/>
              <wp:positionH relativeFrom="column">
                <wp:posOffset>4463415</wp:posOffset>
              </wp:positionH>
              <wp:positionV relativeFrom="paragraph">
                <wp:posOffset>130810</wp:posOffset>
              </wp:positionV>
              <wp:extent cx="9525" cy="657225"/>
              <wp:effectExtent l="0" t="0" r="9525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9525" cy="6572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093D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51.45pt;margin-top:10.3pt;width:.75pt;height:51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" strokecolor="#bfbfbf"/>
          </w:pict>
        </mc:Fallback>
      </mc:AlternateContent>
    </w:r>
    <w:r w:rsidR="005C1492"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12BB5FAF" wp14:editId="12BB5FB0">
          <wp:simplePos x="0" y="0"/>
          <wp:positionH relativeFrom="column">
            <wp:posOffset>4539615</wp:posOffset>
          </wp:positionH>
          <wp:positionV relativeFrom="paragraph">
            <wp:posOffset>64135</wp:posOffset>
          </wp:positionV>
          <wp:extent cx="1438275" cy="723900"/>
          <wp:effectExtent l="0" t="0" r="0" b="0"/>
          <wp:wrapNone/>
          <wp:docPr id="10" name="Picture 10" descr="MBA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BA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615C">
      <w:rPr>
        <w:rFonts w:hint="cs"/>
        <w:noProof/>
      </w:rPr>
      <w:drawing>
        <wp:inline distT="0" distB="0" distL="0" distR="0" wp14:anchorId="12BB5FB1" wp14:editId="48B25DFA">
          <wp:extent cx="7285868" cy="103367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992" cy="1042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5BB"/>
    <w:multiLevelType w:val="hybridMultilevel"/>
    <w:tmpl w:val="278EC79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B47DB8"/>
    <w:multiLevelType w:val="hybridMultilevel"/>
    <w:tmpl w:val="E04C7E08"/>
    <w:lvl w:ilvl="0" w:tplc="BBB0D29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0D745D98"/>
    <w:multiLevelType w:val="hybridMultilevel"/>
    <w:tmpl w:val="EA0E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5034"/>
    <w:multiLevelType w:val="hybridMultilevel"/>
    <w:tmpl w:val="66A67544"/>
    <w:lvl w:ilvl="0" w:tplc="8E3030D2">
      <w:start w:val="5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FrankRueh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87AF0"/>
    <w:multiLevelType w:val="singleLevel"/>
    <w:tmpl w:val="4FF6E73C"/>
    <w:lvl w:ilvl="0">
      <w:start w:val="2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strike w:val="0"/>
        <w:dstrike w:val="0"/>
        <w:color w:val="000000"/>
        <w:sz w:val="28"/>
        <w:u w:val="none"/>
        <w:effect w:val="none"/>
      </w:rPr>
    </w:lvl>
  </w:abstractNum>
  <w:abstractNum w:abstractNumId="5" w15:restartNumberingAfterBreak="0">
    <w:nsid w:val="3C251051"/>
    <w:multiLevelType w:val="singleLevel"/>
    <w:tmpl w:val="6E205C6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strike w:val="0"/>
        <w:dstrike w:val="0"/>
        <w:color w:val="000000"/>
        <w:sz w:val="28"/>
        <w:u w:val="none"/>
        <w:effect w:val="none"/>
      </w:rPr>
    </w:lvl>
  </w:abstractNum>
  <w:abstractNum w:abstractNumId="6" w15:restartNumberingAfterBreak="0">
    <w:nsid w:val="3CD75256"/>
    <w:multiLevelType w:val="hybridMultilevel"/>
    <w:tmpl w:val="CB24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43F79"/>
    <w:multiLevelType w:val="hybridMultilevel"/>
    <w:tmpl w:val="12F6C472"/>
    <w:lvl w:ilvl="0" w:tplc="DA0484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4446B"/>
    <w:multiLevelType w:val="hybridMultilevel"/>
    <w:tmpl w:val="0840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926CD"/>
    <w:multiLevelType w:val="hybridMultilevel"/>
    <w:tmpl w:val="A5FA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C28DA"/>
    <w:multiLevelType w:val="hybridMultilevel"/>
    <w:tmpl w:val="D2D26A1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57397DDA"/>
    <w:multiLevelType w:val="hybridMultilevel"/>
    <w:tmpl w:val="B750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D94CE2"/>
    <w:multiLevelType w:val="hybridMultilevel"/>
    <w:tmpl w:val="EE86361A"/>
    <w:lvl w:ilvl="0" w:tplc="0E20342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E4E0C"/>
    <w:multiLevelType w:val="hybridMultilevel"/>
    <w:tmpl w:val="AA2E559C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3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0F"/>
    <w:rsid w:val="000037B1"/>
    <w:rsid w:val="000037DA"/>
    <w:rsid w:val="00015173"/>
    <w:rsid w:val="00034BCF"/>
    <w:rsid w:val="00040C52"/>
    <w:rsid w:val="00046BC3"/>
    <w:rsid w:val="00053219"/>
    <w:rsid w:val="00054F54"/>
    <w:rsid w:val="00077645"/>
    <w:rsid w:val="0008519E"/>
    <w:rsid w:val="000E0C8C"/>
    <w:rsid w:val="000E29B4"/>
    <w:rsid w:val="000F295D"/>
    <w:rsid w:val="000F377D"/>
    <w:rsid w:val="000F3EF9"/>
    <w:rsid w:val="000F4A45"/>
    <w:rsid w:val="001056C3"/>
    <w:rsid w:val="001304D8"/>
    <w:rsid w:val="00136E72"/>
    <w:rsid w:val="00143F88"/>
    <w:rsid w:val="00146400"/>
    <w:rsid w:val="00146711"/>
    <w:rsid w:val="00147CB3"/>
    <w:rsid w:val="0015078A"/>
    <w:rsid w:val="0016369E"/>
    <w:rsid w:val="00164394"/>
    <w:rsid w:val="001737C8"/>
    <w:rsid w:val="00174B63"/>
    <w:rsid w:val="001A63D7"/>
    <w:rsid w:val="001B07AC"/>
    <w:rsid w:val="001C4C64"/>
    <w:rsid w:val="001D21B3"/>
    <w:rsid w:val="001E33E8"/>
    <w:rsid w:val="001E615C"/>
    <w:rsid w:val="001F3D8B"/>
    <w:rsid w:val="001F4050"/>
    <w:rsid w:val="001F512F"/>
    <w:rsid w:val="001F76A5"/>
    <w:rsid w:val="002063A3"/>
    <w:rsid w:val="00221D20"/>
    <w:rsid w:val="002230FF"/>
    <w:rsid w:val="00227FE4"/>
    <w:rsid w:val="00235894"/>
    <w:rsid w:val="00241490"/>
    <w:rsid w:val="002469A3"/>
    <w:rsid w:val="002C032B"/>
    <w:rsid w:val="002C1CB2"/>
    <w:rsid w:val="002D1D48"/>
    <w:rsid w:val="002F4F01"/>
    <w:rsid w:val="0032308F"/>
    <w:rsid w:val="00330A7C"/>
    <w:rsid w:val="0034780E"/>
    <w:rsid w:val="0037607E"/>
    <w:rsid w:val="00383870"/>
    <w:rsid w:val="00384423"/>
    <w:rsid w:val="00385CB9"/>
    <w:rsid w:val="003A6D12"/>
    <w:rsid w:val="003B161A"/>
    <w:rsid w:val="003C1F39"/>
    <w:rsid w:val="003C6BF2"/>
    <w:rsid w:val="003D70B7"/>
    <w:rsid w:val="004123FC"/>
    <w:rsid w:val="00416FCC"/>
    <w:rsid w:val="004269C2"/>
    <w:rsid w:val="00437A54"/>
    <w:rsid w:val="00446AD3"/>
    <w:rsid w:val="00465F3B"/>
    <w:rsid w:val="00486F56"/>
    <w:rsid w:val="00487C6B"/>
    <w:rsid w:val="00490433"/>
    <w:rsid w:val="0049241F"/>
    <w:rsid w:val="00492C73"/>
    <w:rsid w:val="0049553A"/>
    <w:rsid w:val="004A153F"/>
    <w:rsid w:val="004B7A21"/>
    <w:rsid w:val="004C7770"/>
    <w:rsid w:val="004F644C"/>
    <w:rsid w:val="005149C9"/>
    <w:rsid w:val="00540AB7"/>
    <w:rsid w:val="005410B9"/>
    <w:rsid w:val="005411E9"/>
    <w:rsid w:val="00547C14"/>
    <w:rsid w:val="00561786"/>
    <w:rsid w:val="00562381"/>
    <w:rsid w:val="00562DC2"/>
    <w:rsid w:val="00570CA9"/>
    <w:rsid w:val="00586836"/>
    <w:rsid w:val="0059341F"/>
    <w:rsid w:val="005B1A9D"/>
    <w:rsid w:val="005B77F5"/>
    <w:rsid w:val="005C1492"/>
    <w:rsid w:val="005C3C3C"/>
    <w:rsid w:val="005C4DF5"/>
    <w:rsid w:val="005E1B4D"/>
    <w:rsid w:val="005E1BB6"/>
    <w:rsid w:val="005F0A0C"/>
    <w:rsid w:val="005F1AED"/>
    <w:rsid w:val="005F2F66"/>
    <w:rsid w:val="00607383"/>
    <w:rsid w:val="00611CCF"/>
    <w:rsid w:val="00624E64"/>
    <w:rsid w:val="00630AC3"/>
    <w:rsid w:val="00630EEF"/>
    <w:rsid w:val="0063138C"/>
    <w:rsid w:val="00631731"/>
    <w:rsid w:val="00640DB6"/>
    <w:rsid w:val="0065281D"/>
    <w:rsid w:val="00655D1B"/>
    <w:rsid w:val="00666788"/>
    <w:rsid w:val="006866FD"/>
    <w:rsid w:val="00690380"/>
    <w:rsid w:val="00691855"/>
    <w:rsid w:val="0069298A"/>
    <w:rsid w:val="006A0519"/>
    <w:rsid w:val="006A19CE"/>
    <w:rsid w:val="006A344B"/>
    <w:rsid w:val="006A40E8"/>
    <w:rsid w:val="006B5403"/>
    <w:rsid w:val="006C5017"/>
    <w:rsid w:val="006D550F"/>
    <w:rsid w:val="006D6750"/>
    <w:rsid w:val="006E3138"/>
    <w:rsid w:val="00703780"/>
    <w:rsid w:val="00705B8F"/>
    <w:rsid w:val="00712F85"/>
    <w:rsid w:val="0072501E"/>
    <w:rsid w:val="00731A5A"/>
    <w:rsid w:val="0073471F"/>
    <w:rsid w:val="00744ED9"/>
    <w:rsid w:val="007469C2"/>
    <w:rsid w:val="00755C0D"/>
    <w:rsid w:val="00770533"/>
    <w:rsid w:val="00781A1F"/>
    <w:rsid w:val="00783C88"/>
    <w:rsid w:val="0078577A"/>
    <w:rsid w:val="007907EF"/>
    <w:rsid w:val="007A4F52"/>
    <w:rsid w:val="007B11EC"/>
    <w:rsid w:val="007B5CEF"/>
    <w:rsid w:val="007D3086"/>
    <w:rsid w:val="007F18F8"/>
    <w:rsid w:val="007F2823"/>
    <w:rsid w:val="00807A07"/>
    <w:rsid w:val="00823C90"/>
    <w:rsid w:val="00827872"/>
    <w:rsid w:val="00837ADF"/>
    <w:rsid w:val="00840AB5"/>
    <w:rsid w:val="0084148B"/>
    <w:rsid w:val="00854850"/>
    <w:rsid w:val="0086101F"/>
    <w:rsid w:val="00865361"/>
    <w:rsid w:val="00881BAF"/>
    <w:rsid w:val="008838F8"/>
    <w:rsid w:val="00891E53"/>
    <w:rsid w:val="008A1FD0"/>
    <w:rsid w:val="008A2932"/>
    <w:rsid w:val="008C4F0A"/>
    <w:rsid w:val="008D5DF1"/>
    <w:rsid w:val="008E01A5"/>
    <w:rsid w:val="008E078A"/>
    <w:rsid w:val="008E0B1D"/>
    <w:rsid w:val="00903521"/>
    <w:rsid w:val="00905156"/>
    <w:rsid w:val="00921896"/>
    <w:rsid w:val="00925495"/>
    <w:rsid w:val="00941F79"/>
    <w:rsid w:val="00965839"/>
    <w:rsid w:val="00972F43"/>
    <w:rsid w:val="0099181E"/>
    <w:rsid w:val="009A4519"/>
    <w:rsid w:val="009B22C7"/>
    <w:rsid w:val="009B4329"/>
    <w:rsid w:val="009D3120"/>
    <w:rsid w:val="009D59B4"/>
    <w:rsid w:val="009F10AD"/>
    <w:rsid w:val="00A0018F"/>
    <w:rsid w:val="00A01783"/>
    <w:rsid w:val="00A06502"/>
    <w:rsid w:val="00A31FFB"/>
    <w:rsid w:val="00A5072D"/>
    <w:rsid w:val="00A61EA1"/>
    <w:rsid w:val="00A71E6C"/>
    <w:rsid w:val="00A73EC7"/>
    <w:rsid w:val="00AE0FBF"/>
    <w:rsid w:val="00AE5444"/>
    <w:rsid w:val="00B00674"/>
    <w:rsid w:val="00B01D8B"/>
    <w:rsid w:val="00B137D5"/>
    <w:rsid w:val="00B15DEE"/>
    <w:rsid w:val="00B42730"/>
    <w:rsid w:val="00B50C59"/>
    <w:rsid w:val="00B5271B"/>
    <w:rsid w:val="00B603AA"/>
    <w:rsid w:val="00B67323"/>
    <w:rsid w:val="00B87092"/>
    <w:rsid w:val="00B90F50"/>
    <w:rsid w:val="00BA05AB"/>
    <w:rsid w:val="00BC3B1C"/>
    <w:rsid w:val="00BC4BC8"/>
    <w:rsid w:val="00BD5A45"/>
    <w:rsid w:val="00BE337A"/>
    <w:rsid w:val="00BF2E8F"/>
    <w:rsid w:val="00C0720C"/>
    <w:rsid w:val="00C15D8C"/>
    <w:rsid w:val="00C33184"/>
    <w:rsid w:val="00C53FE2"/>
    <w:rsid w:val="00C6269E"/>
    <w:rsid w:val="00C71C07"/>
    <w:rsid w:val="00C815DF"/>
    <w:rsid w:val="00C933AA"/>
    <w:rsid w:val="00CA4CDC"/>
    <w:rsid w:val="00CA678C"/>
    <w:rsid w:val="00CB2319"/>
    <w:rsid w:val="00CB4934"/>
    <w:rsid w:val="00CC1871"/>
    <w:rsid w:val="00CE1A36"/>
    <w:rsid w:val="00CF16E3"/>
    <w:rsid w:val="00D371C9"/>
    <w:rsid w:val="00D41A50"/>
    <w:rsid w:val="00D538BD"/>
    <w:rsid w:val="00D5399A"/>
    <w:rsid w:val="00D67648"/>
    <w:rsid w:val="00D726EE"/>
    <w:rsid w:val="00D80CC2"/>
    <w:rsid w:val="00D81E24"/>
    <w:rsid w:val="00D8736C"/>
    <w:rsid w:val="00D9491F"/>
    <w:rsid w:val="00DA775D"/>
    <w:rsid w:val="00DB6667"/>
    <w:rsid w:val="00DD75EE"/>
    <w:rsid w:val="00E07C18"/>
    <w:rsid w:val="00E14B20"/>
    <w:rsid w:val="00E249D9"/>
    <w:rsid w:val="00E31E8F"/>
    <w:rsid w:val="00E34266"/>
    <w:rsid w:val="00E3734B"/>
    <w:rsid w:val="00E374F9"/>
    <w:rsid w:val="00E40472"/>
    <w:rsid w:val="00E424A3"/>
    <w:rsid w:val="00E46449"/>
    <w:rsid w:val="00E4677C"/>
    <w:rsid w:val="00E50DF1"/>
    <w:rsid w:val="00E55438"/>
    <w:rsid w:val="00E8741D"/>
    <w:rsid w:val="00E87E24"/>
    <w:rsid w:val="00E97848"/>
    <w:rsid w:val="00EB473A"/>
    <w:rsid w:val="00EB4979"/>
    <w:rsid w:val="00EE2001"/>
    <w:rsid w:val="00EE337B"/>
    <w:rsid w:val="00EE7383"/>
    <w:rsid w:val="00F12582"/>
    <w:rsid w:val="00F179BF"/>
    <w:rsid w:val="00F33F54"/>
    <w:rsid w:val="00F35645"/>
    <w:rsid w:val="00F419E1"/>
    <w:rsid w:val="00F542C5"/>
    <w:rsid w:val="00F54B15"/>
    <w:rsid w:val="00F55C1B"/>
    <w:rsid w:val="00F6129A"/>
    <w:rsid w:val="00F62305"/>
    <w:rsid w:val="00F727CE"/>
    <w:rsid w:val="00F82252"/>
    <w:rsid w:val="00F9106B"/>
    <w:rsid w:val="00F927EB"/>
    <w:rsid w:val="00F95B74"/>
    <w:rsid w:val="00F97F44"/>
    <w:rsid w:val="00FA2C68"/>
    <w:rsid w:val="00FA5608"/>
    <w:rsid w:val="00FB2676"/>
    <w:rsid w:val="00FB2F52"/>
    <w:rsid w:val="00FC0114"/>
    <w:rsid w:val="00FC3B27"/>
    <w:rsid w:val="00FC560E"/>
    <w:rsid w:val="00FC73B1"/>
    <w:rsid w:val="00FC7492"/>
    <w:rsid w:val="00FE3E0E"/>
    <w:rsid w:val="00FF375F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BB5F85"/>
  <w15:docId w15:val="{A8D3A146-E3E9-41A4-854C-D1469E3E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BB6"/>
    <w:pPr>
      <w:bidi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A153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553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1A3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C77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15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495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00674"/>
    <w:pPr>
      <w:ind w:left="720"/>
      <w:contextualSpacing/>
    </w:pPr>
  </w:style>
  <w:style w:type="character" w:styleId="Hyperlink">
    <w:name w:val="Hyperlink"/>
    <w:basedOn w:val="DefaultParagraphFont"/>
    <w:rsid w:val="005149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F16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agement.haifa.ac.il/index.php/english-" TargetMode="External"/><Relationship Id="rId13" Type="http://schemas.openxmlformats.org/officeDocument/2006/relationships/hyperlink" Target="http://www.haifa.ac.il/images/pdf/rector_tables/cv_templat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zafrir@univ.haifa.ac.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nagement.haifa.ac.il/index.php/english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aifa.ac.il/images/pdf/rector_tables/cv_template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zafrir@univ.haifa.ac.i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IKM\admin\NIMO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9D48-B687-4680-8071-A939DC88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NIMOY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Daphne Raban</dc:creator>
  <cp:lastModifiedBy>שי צפריר</cp:lastModifiedBy>
  <cp:revision>2</cp:revision>
  <cp:lastPrinted>2019-02-07T12:34:00Z</cp:lastPrinted>
  <dcterms:created xsi:type="dcterms:W3CDTF">2019-02-10T05:46:00Z</dcterms:created>
  <dcterms:modified xsi:type="dcterms:W3CDTF">2019-02-10T05:46:00Z</dcterms:modified>
</cp:coreProperties>
</file>